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71" w:rsidRPr="00C55471" w:rsidRDefault="00C55471" w:rsidP="00C55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471">
        <w:rPr>
          <w:rFonts w:ascii="Times New Roman" w:hAnsi="Times New Roman" w:cs="Times New Roman"/>
          <w:b/>
          <w:sz w:val="28"/>
          <w:szCs w:val="28"/>
        </w:rPr>
        <w:t>Список наиболее значимых публикаций</w:t>
      </w:r>
    </w:p>
    <w:p w:rsidR="00C55471" w:rsidRPr="00C55471" w:rsidRDefault="00C55471" w:rsidP="00C55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471">
        <w:rPr>
          <w:rFonts w:ascii="Times New Roman" w:hAnsi="Times New Roman" w:cs="Times New Roman"/>
          <w:sz w:val="28"/>
          <w:szCs w:val="28"/>
        </w:rPr>
        <w:t>доцента кафедры пропедевтики детских болезней и факультетской педиатрии</w:t>
      </w:r>
    </w:p>
    <w:p w:rsidR="00C55471" w:rsidRPr="00C55471" w:rsidRDefault="00C55471" w:rsidP="00C55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471">
        <w:rPr>
          <w:rFonts w:ascii="Times New Roman" w:hAnsi="Times New Roman" w:cs="Times New Roman"/>
          <w:sz w:val="28"/>
          <w:szCs w:val="28"/>
        </w:rPr>
        <w:t>ФГБОУ ВО «Казанский ГМУ» Минздрава России</w:t>
      </w:r>
    </w:p>
    <w:p w:rsidR="004E5E4E" w:rsidRDefault="00C55471" w:rsidP="00C55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5471">
        <w:rPr>
          <w:rFonts w:ascii="Times New Roman" w:hAnsi="Times New Roman" w:cs="Times New Roman"/>
          <w:b/>
          <w:sz w:val="28"/>
          <w:szCs w:val="28"/>
        </w:rPr>
        <w:t>Зиатдиновой</w:t>
      </w:r>
      <w:proofErr w:type="spellEnd"/>
      <w:r w:rsidRPr="00C55471">
        <w:rPr>
          <w:rFonts w:ascii="Times New Roman" w:hAnsi="Times New Roman" w:cs="Times New Roman"/>
          <w:b/>
          <w:sz w:val="28"/>
          <w:szCs w:val="28"/>
        </w:rPr>
        <w:t xml:space="preserve"> Нелли Валентиновны</w:t>
      </w:r>
    </w:p>
    <w:p w:rsidR="00C55471" w:rsidRPr="00C55471" w:rsidRDefault="00C55471" w:rsidP="00C55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5471" w:rsidRPr="00C55471" w:rsidRDefault="00C55471" w:rsidP="00C554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471">
        <w:rPr>
          <w:rFonts w:ascii="Times New Roman" w:hAnsi="Times New Roman" w:cs="Times New Roman"/>
          <w:sz w:val="28"/>
          <w:szCs w:val="28"/>
        </w:rPr>
        <w:t>Маланичева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Pr="00C55471">
        <w:rPr>
          <w:rFonts w:ascii="Times New Roman" w:hAnsi="Times New Roman" w:cs="Times New Roman"/>
          <w:b/>
          <w:sz w:val="28"/>
          <w:szCs w:val="28"/>
        </w:rPr>
        <w:t>Зиатдинова</w:t>
      </w:r>
      <w:proofErr w:type="spellEnd"/>
      <w:r w:rsidRPr="00C55471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 w:rsidRPr="00C55471">
        <w:rPr>
          <w:rFonts w:ascii="Times New Roman" w:hAnsi="Times New Roman" w:cs="Times New Roman"/>
          <w:sz w:val="28"/>
          <w:szCs w:val="28"/>
        </w:rPr>
        <w:t xml:space="preserve"> Эффективность наружной терапии </w:t>
      </w:r>
      <w:proofErr w:type="spellStart"/>
      <w:r w:rsidRPr="00C55471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дерматита у детей, осложненного вторичной инфекцией Медицинский совет, 2022, № 1. – С. 150-152.</w:t>
      </w:r>
    </w:p>
    <w:p w:rsidR="00C55471" w:rsidRPr="00C55471" w:rsidRDefault="00C55471" w:rsidP="00C554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471">
        <w:rPr>
          <w:rFonts w:ascii="Times New Roman" w:hAnsi="Times New Roman" w:cs="Times New Roman"/>
          <w:sz w:val="28"/>
          <w:szCs w:val="28"/>
        </w:rPr>
        <w:t>Маланичева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Pr="00C55471">
        <w:rPr>
          <w:rFonts w:ascii="Times New Roman" w:hAnsi="Times New Roman" w:cs="Times New Roman"/>
          <w:b/>
          <w:sz w:val="28"/>
          <w:szCs w:val="28"/>
        </w:rPr>
        <w:t>Зиатдинова</w:t>
      </w:r>
      <w:proofErr w:type="spellEnd"/>
      <w:r w:rsidRPr="00C55471">
        <w:rPr>
          <w:rFonts w:ascii="Times New Roman" w:hAnsi="Times New Roman" w:cs="Times New Roman"/>
          <w:b/>
          <w:sz w:val="28"/>
          <w:szCs w:val="28"/>
        </w:rPr>
        <w:t xml:space="preserve"> Н.В</w:t>
      </w:r>
      <w:r w:rsidRPr="00C554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5471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Г.С. Эффективность </w:t>
      </w:r>
      <w:proofErr w:type="spellStart"/>
      <w:r w:rsidRPr="00C55471">
        <w:rPr>
          <w:rFonts w:ascii="Times New Roman" w:hAnsi="Times New Roman" w:cs="Times New Roman"/>
          <w:sz w:val="28"/>
          <w:szCs w:val="28"/>
        </w:rPr>
        <w:t>элиминационно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-ирригационной терапии у детей с аллергическим ринитом и рекуррентными </w:t>
      </w:r>
      <w:proofErr w:type="spellStart"/>
      <w:r w:rsidRPr="00C55471">
        <w:rPr>
          <w:rFonts w:ascii="Times New Roman" w:hAnsi="Times New Roman" w:cs="Times New Roman"/>
          <w:sz w:val="28"/>
          <w:szCs w:val="28"/>
        </w:rPr>
        <w:t>респтраторными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заболеваниями. Медицинский совет, 2021, № 1. – С. 93-98.</w:t>
      </w:r>
    </w:p>
    <w:p w:rsidR="00C55471" w:rsidRPr="00C55471" w:rsidRDefault="00C55471" w:rsidP="00C554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471">
        <w:rPr>
          <w:rFonts w:ascii="Times New Roman" w:hAnsi="Times New Roman" w:cs="Times New Roman"/>
          <w:sz w:val="28"/>
          <w:szCs w:val="28"/>
        </w:rPr>
        <w:t>Маланичева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Pr="00C55471">
        <w:rPr>
          <w:rFonts w:ascii="Times New Roman" w:hAnsi="Times New Roman" w:cs="Times New Roman"/>
          <w:b/>
          <w:sz w:val="28"/>
          <w:szCs w:val="28"/>
        </w:rPr>
        <w:t>Зиатдинова</w:t>
      </w:r>
      <w:proofErr w:type="spellEnd"/>
      <w:r w:rsidRPr="00C55471">
        <w:rPr>
          <w:rFonts w:ascii="Times New Roman" w:hAnsi="Times New Roman" w:cs="Times New Roman"/>
          <w:b/>
          <w:sz w:val="28"/>
          <w:szCs w:val="28"/>
        </w:rPr>
        <w:t xml:space="preserve"> Н.В</w:t>
      </w:r>
      <w:r w:rsidRPr="00C554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5471">
        <w:rPr>
          <w:rFonts w:ascii="Times New Roman" w:hAnsi="Times New Roman" w:cs="Times New Roman"/>
          <w:sz w:val="28"/>
          <w:szCs w:val="28"/>
        </w:rPr>
        <w:t>Сердинская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И.Н. Эффективность комбинации </w:t>
      </w:r>
      <w:proofErr w:type="spellStart"/>
      <w:r w:rsidRPr="00C55471">
        <w:rPr>
          <w:rFonts w:ascii="Times New Roman" w:hAnsi="Times New Roman" w:cs="Times New Roman"/>
          <w:sz w:val="28"/>
          <w:szCs w:val="28"/>
        </w:rPr>
        <w:t>Lactobacillus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471">
        <w:rPr>
          <w:rFonts w:ascii="Times New Roman" w:hAnsi="Times New Roman" w:cs="Times New Roman"/>
          <w:sz w:val="28"/>
          <w:szCs w:val="28"/>
        </w:rPr>
        <w:t>rhamnosus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GG и </w:t>
      </w:r>
      <w:proofErr w:type="spellStart"/>
      <w:r w:rsidRPr="00C55471">
        <w:rPr>
          <w:rFonts w:ascii="Times New Roman" w:hAnsi="Times New Roman" w:cs="Times New Roman"/>
          <w:sz w:val="28"/>
          <w:szCs w:val="28"/>
        </w:rPr>
        <w:t>пребиотиков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в терапии </w:t>
      </w:r>
      <w:proofErr w:type="spellStart"/>
      <w:r w:rsidRPr="00C55471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дерматите у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5471">
        <w:rPr>
          <w:rFonts w:ascii="Times New Roman" w:hAnsi="Times New Roman" w:cs="Times New Roman"/>
          <w:sz w:val="28"/>
          <w:szCs w:val="28"/>
        </w:rPr>
        <w:t xml:space="preserve"> Медицинский совет, 2021, № 11. – С. 52-56</w:t>
      </w:r>
    </w:p>
    <w:p w:rsidR="00C55471" w:rsidRPr="00C55471" w:rsidRDefault="00C55471" w:rsidP="00C554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471">
        <w:rPr>
          <w:rFonts w:ascii="Times New Roman" w:hAnsi="Times New Roman" w:cs="Times New Roman"/>
          <w:sz w:val="28"/>
          <w:szCs w:val="28"/>
        </w:rPr>
        <w:t>Маланичева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Pr="00C55471">
        <w:rPr>
          <w:rFonts w:ascii="Times New Roman" w:hAnsi="Times New Roman" w:cs="Times New Roman"/>
          <w:b/>
          <w:sz w:val="28"/>
          <w:szCs w:val="28"/>
        </w:rPr>
        <w:t>Зиатдинова</w:t>
      </w:r>
      <w:proofErr w:type="spellEnd"/>
      <w:r w:rsidRPr="00C55471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 w:rsidRPr="00C55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471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Г.С. Опыт применения </w:t>
      </w:r>
      <w:proofErr w:type="spellStart"/>
      <w:r w:rsidRPr="00C55471">
        <w:rPr>
          <w:rFonts w:ascii="Times New Roman" w:hAnsi="Times New Roman" w:cs="Times New Roman"/>
          <w:sz w:val="28"/>
          <w:szCs w:val="28"/>
        </w:rPr>
        <w:t>синбиотиков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в составе комплексной терапии </w:t>
      </w:r>
      <w:proofErr w:type="spellStart"/>
      <w:r w:rsidRPr="00C55471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дерматите у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5471">
        <w:rPr>
          <w:rFonts w:ascii="Times New Roman" w:hAnsi="Times New Roman" w:cs="Times New Roman"/>
          <w:sz w:val="28"/>
          <w:szCs w:val="28"/>
        </w:rPr>
        <w:t>Медицинский совет, 2021, № 17. – С. 145-150.</w:t>
      </w:r>
    </w:p>
    <w:p w:rsidR="00C55471" w:rsidRPr="00C55471" w:rsidRDefault="00C55471" w:rsidP="00C554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471">
        <w:rPr>
          <w:rFonts w:ascii="Times New Roman" w:hAnsi="Times New Roman" w:cs="Times New Roman"/>
          <w:sz w:val="28"/>
          <w:szCs w:val="28"/>
        </w:rPr>
        <w:t>Маланичева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Т.Г., Агафонова Е.В.,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471">
        <w:rPr>
          <w:rFonts w:ascii="Times New Roman" w:hAnsi="Times New Roman" w:cs="Times New Roman"/>
          <w:b/>
          <w:sz w:val="28"/>
          <w:szCs w:val="28"/>
        </w:rPr>
        <w:t>Зиатдинова</w:t>
      </w:r>
      <w:proofErr w:type="spellEnd"/>
      <w:r w:rsidRPr="00C55471">
        <w:rPr>
          <w:rFonts w:ascii="Times New Roman" w:hAnsi="Times New Roman" w:cs="Times New Roman"/>
          <w:b/>
          <w:sz w:val="28"/>
          <w:szCs w:val="28"/>
        </w:rPr>
        <w:t xml:space="preserve"> Н.В.,</w:t>
      </w:r>
      <w:r w:rsidRPr="00C55471">
        <w:rPr>
          <w:rFonts w:ascii="Times New Roman" w:hAnsi="Times New Roman" w:cs="Times New Roman"/>
          <w:sz w:val="28"/>
          <w:szCs w:val="28"/>
        </w:rPr>
        <w:t xml:space="preserve"> Скидан И.Н. Влияние характера вскармливания детей первого года жизни на формирование резистентности организма. Российский вестник </w:t>
      </w:r>
      <w:proofErr w:type="spellStart"/>
      <w:r w:rsidRPr="00C55471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и педиатрии. 2020. Т. 67. № 6. С. 145-154</w:t>
      </w:r>
    </w:p>
    <w:p w:rsidR="00C55471" w:rsidRPr="00C55471" w:rsidRDefault="00C55471" w:rsidP="00C554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471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>Внебольничная и госпитальная пневмонии у детей:</w:t>
      </w:r>
      <w:r w:rsidRPr="00C5547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учебное пособие для использования в образовательных учреждениях, реализующих основные профессиональные образовательные программы высшего образования уровня </w:t>
      </w:r>
      <w:proofErr w:type="spellStart"/>
      <w:r w:rsidRPr="00C5547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специалитета</w:t>
      </w:r>
      <w:proofErr w:type="spellEnd"/>
      <w:r w:rsidRPr="00C5547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по направлению подготовки 31.05.01 "Лечебное дело" / Казанский государственный медицинский университет Министерства здравоохранения Российской Федерации, Кафедра пропедевтики детских болезней и факультетской педиатрии; составители: </w:t>
      </w:r>
      <w:proofErr w:type="spellStart"/>
      <w:r w:rsidRPr="00C5547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Маланичева</w:t>
      </w:r>
      <w:proofErr w:type="spellEnd"/>
      <w:r w:rsidRPr="00C5547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Т. Г., </w:t>
      </w:r>
      <w:proofErr w:type="spellStart"/>
      <w:r w:rsidRPr="00C55471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>Зиатдинова</w:t>
      </w:r>
      <w:proofErr w:type="spellEnd"/>
      <w:r w:rsidRPr="00C55471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 xml:space="preserve"> Н. В.</w:t>
      </w:r>
      <w:r w:rsidRPr="00C5547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- Казань: Казанский ГМУ, 2020. - 81 с.</w:t>
      </w:r>
      <w:r w:rsidRPr="00C55471">
        <w:rPr>
          <w:rFonts w:ascii="Times New Roman" w:hAnsi="Times New Roman" w:cs="Times New Roman"/>
          <w:sz w:val="28"/>
          <w:szCs w:val="28"/>
        </w:rPr>
        <w:t xml:space="preserve"> (Гриф УМО)</w:t>
      </w:r>
    </w:p>
    <w:p w:rsidR="00C55471" w:rsidRPr="00C55471" w:rsidRDefault="00C55471" w:rsidP="00C554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471">
        <w:rPr>
          <w:rFonts w:ascii="Times New Roman" w:hAnsi="Times New Roman" w:cs="Times New Roman"/>
          <w:sz w:val="28"/>
          <w:szCs w:val="28"/>
        </w:rPr>
        <w:t>Маланичева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Т.Г., Агафонова Е.В., </w:t>
      </w:r>
      <w:proofErr w:type="spellStart"/>
      <w:r w:rsidRPr="00C55471">
        <w:rPr>
          <w:rFonts w:ascii="Times New Roman" w:hAnsi="Times New Roman" w:cs="Times New Roman"/>
          <w:b/>
          <w:sz w:val="28"/>
          <w:szCs w:val="28"/>
        </w:rPr>
        <w:t>Зиатдинова</w:t>
      </w:r>
      <w:proofErr w:type="spellEnd"/>
      <w:r w:rsidRPr="00C55471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 w:rsidRPr="00C55471">
        <w:rPr>
          <w:rFonts w:ascii="Times New Roman" w:hAnsi="Times New Roman" w:cs="Times New Roman"/>
          <w:sz w:val="28"/>
          <w:szCs w:val="28"/>
        </w:rPr>
        <w:t xml:space="preserve"> Особенности терапии аллергических ринитов у детей, протекающих в условиях колонизации грибами рода </w:t>
      </w:r>
      <w:proofErr w:type="spellStart"/>
      <w:r w:rsidRPr="00C55471">
        <w:rPr>
          <w:rFonts w:ascii="Times New Roman" w:hAnsi="Times New Roman" w:cs="Times New Roman"/>
          <w:sz w:val="28"/>
          <w:szCs w:val="28"/>
        </w:rPr>
        <w:t>Candida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//Аллергология и иммунология в педиатрии 2019. №2, С.23-29. </w:t>
      </w:r>
    </w:p>
    <w:p w:rsidR="00C55471" w:rsidRPr="00C55471" w:rsidRDefault="00C55471" w:rsidP="009919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471">
        <w:rPr>
          <w:rFonts w:ascii="Times New Roman" w:hAnsi="Times New Roman" w:cs="Times New Roman"/>
          <w:sz w:val="28"/>
          <w:szCs w:val="28"/>
        </w:rPr>
        <w:t xml:space="preserve">Агафонова Е.В., </w:t>
      </w:r>
      <w:proofErr w:type="spellStart"/>
      <w:r w:rsidRPr="00C55471">
        <w:rPr>
          <w:rFonts w:ascii="Times New Roman" w:hAnsi="Times New Roman" w:cs="Times New Roman"/>
          <w:b/>
          <w:sz w:val="28"/>
          <w:szCs w:val="28"/>
        </w:rPr>
        <w:t>Зиатдинова</w:t>
      </w:r>
      <w:proofErr w:type="spellEnd"/>
      <w:r w:rsidRPr="00C55471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 w:rsidRPr="00C55471">
        <w:rPr>
          <w:rFonts w:ascii="Times New Roman" w:hAnsi="Times New Roman" w:cs="Times New Roman"/>
          <w:sz w:val="28"/>
          <w:szCs w:val="28"/>
        </w:rPr>
        <w:t xml:space="preserve">, Бареева Л.А. Коррекция нарушений </w:t>
      </w:r>
      <w:proofErr w:type="spellStart"/>
      <w:r w:rsidRPr="00C55471">
        <w:rPr>
          <w:rFonts w:ascii="Times New Roman" w:hAnsi="Times New Roman" w:cs="Times New Roman"/>
          <w:sz w:val="28"/>
          <w:szCs w:val="28"/>
        </w:rPr>
        <w:t>микробиоценоза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у детей с аллергическим ринитом. Российский вестник </w:t>
      </w:r>
      <w:proofErr w:type="spellStart"/>
      <w:r w:rsidRPr="00C55471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C55471">
        <w:rPr>
          <w:rFonts w:ascii="Times New Roman" w:hAnsi="Times New Roman" w:cs="Times New Roman"/>
          <w:sz w:val="28"/>
          <w:szCs w:val="28"/>
        </w:rPr>
        <w:t xml:space="preserve"> и педиатрии, 2019, №4. Тезисы XVIII Российского </w:t>
      </w:r>
      <w:r w:rsidRPr="00C55471">
        <w:rPr>
          <w:rFonts w:ascii="Times New Roman" w:hAnsi="Times New Roman" w:cs="Times New Roman"/>
          <w:sz w:val="28"/>
          <w:szCs w:val="28"/>
        </w:rPr>
        <w:lastRenderedPageBreak/>
        <w:t>конгресса «Инновационные технологии в педиатрии и детской хирургии» с международным участием, С. 164.</w:t>
      </w:r>
    </w:p>
    <w:sectPr w:rsidR="00C55471" w:rsidRPr="00C5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85027"/>
    <w:multiLevelType w:val="hybridMultilevel"/>
    <w:tmpl w:val="807A293A"/>
    <w:lvl w:ilvl="0" w:tplc="14F66A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71"/>
    <w:rsid w:val="004E5E4E"/>
    <w:rsid w:val="00C5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89A3"/>
  <w15:chartTrackingRefBased/>
  <w15:docId w15:val="{2960E4F1-B231-4601-B3DD-F3E1DAE4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2025-01-20T13:15:00Z</dcterms:created>
  <dcterms:modified xsi:type="dcterms:W3CDTF">2025-01-20T13:25:00Z</dcterms:modified>
</cp:coreProperties>
</file>